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857</w:t>
      </w:r>
      <w:r>
        <w:rPr>
          <w:rFonts w:ascii="Times New Roman" w:eastAsia="Times New Roman" w:hAnsi="Times New Roman" w:cs="Times New Roman"/>
          <w:sz w:val="28"/>
          <w:szCs w:val="28"/>
        </w:rPr>
        <w:t>-2803/202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АССОЦИАЦИИ ДЕТСКИХ И МОЛОДЕЖНЫХ ОБЪЕДИНЕНИЙ ХАНТЫ-МАНСИЙСКОГО АВТОМНОНОГО ОКРУГА-ЮГРА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Максимовой Ирины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АССОЦИАЦИИ ДЕТСКИХ И МОЛОДЕЖНЫХ ОБЪЕДИНЕНИЙ ХАНТЫ-МАНСИЙСКОГО АВТОМНОНОГО ОКРУГА-ЮГРА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исполняя должностные обязанности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д.41 кв.14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8"/>
          <w:szCs w:val="28"/>
        </w:rPr>
        <w:t>до 24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начисленных страховых взносах в составе единой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3 месяца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eastAsia="Times New Roman" w:hAnsi="Times New Roman" w:cs="Times New Roman"/>
          <w:sz w:val="28"/>
          <w:szCs w:val="28"/>
        </w:rPr>
        <w:t>26.04.2025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Максимовой И.И.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апреля 1996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3 месяца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29.05.2025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Максимовой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860025200800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ЮГРЮЛ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АССОЦИАЦИИ ДЕТСКИХ И МОЛОДЕЖНЫХ ОБЪЕДИНЕНИЙ ХАНТЫ-МАНСИЙСКОГО АВТОМНОНОГО ОКРУГА-ЮГРА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Максимовой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ирует по ч.2 ст.15.33 КоАП </w:t>
      </w:r>
      <w:r>
        <w:rPr>
          <w:rFonts w:ascii="Times New Roman" w:eastAsia="Times New Roman" w:hAnsi="Times New Roman" w:cs="Times New Roman"/>
          <w:sz w:val="28"/>
          <w:szCs w:val="28"/>
        </w:rPr>
        <w:t>РФ-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АССОЦИАЦИИ ДЕТСКИХ И МОЛОДЕЖНЫХ ОБЪЕДИНЕНИЙ ХАНТЫ-МАНСИЙСКОГО АВТОМНОНОГО ОКРУГА-ЮГРА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Максимову Ирину Ивановну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8"/>
          <w:szCs w:val="28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79711601230060003140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79786002606250247159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